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3927CF" w:rsidRDefault="003927CF" w:rsidP="00EF1336">
      <w:pPr>
        <w:jc w:val="center"/>
        <w:rPr>
          <w:rFonts w:cs="Arial"/>
          <w:b/>
          <w:szCs w:val="22"/>
        </w:rPr>
      </w:pP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3927CF" w:rsidRDefault="003927CF" w:rsidP="00EF1336">
      <w:pPr>
        <w:autoSpaceDE w:val="0"/>
        <w:jc w:val="both"/>
        <w:rPr>
          <w:rFonts w:cs="Arial"/>
          <w:b/>
          <w:iCs/>
          <w:szCs w:val="22"/>
        </w:rPr>
      </w:pPr>
    </w:p>
    <w:p w:rsidR="00EF1336" w:rsidRPr="004C70B0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t>1.Общие положения.</w:t>
      </w:r>
    </w:p>
    <w:p w:rsidR="003444DD" w:rsidRPr="003444DD" w:rsidRDefault="003444DD" w:rsidP="003444DD">
      <w:pPr>
        <w:jc w:val="both"/>
        <w:rPr>
          <w:rFonts w:cs="Arial"/>
          <w:szCs w:val="22"/>
        </w:rPr>
      </w:pPr>
      <w:r w:rsidRPr="003444DD">
        <w:rPr>
          <w:rFonts w:cs="Arial"/>
          <w:b/>
          <w:szCs w:val="22"/>
        </w:rPr>
        <w:t>Предмет закупки</w:t>
      </w:r>
      <w:r w:rsidRPr="003444DD">
        <w:rPr>
          <w:rFonts w:cs="Arial"/>
          <w:szCs w:val="22"/>
        </w:rPr>
        <w:t>: выполнение работ по ремонту холодильного оборудования.</w:t>
      </w:r>
    </w:p>
    <w:p w:rsidR="003444DD" w:rsidRPr="003444DD" w:rsidRDefault="003444DD" w:rsidP="003444DD">
      <w:pPr>
        <w:jc w:val="both"/>
        <w:rPr>
          <w:rFonts w:cs="Arial"/>
          <w:szCs w:val="22"/>
        </w:rPr>
      </w:pPr>
      <w:r w:rsidRPr="003444DD">
        <w:rPr>
          <w:rFonts w:cs="Arial"/>
          <w:szCs w:val="22"/>
        </w:rPr>
        <w:t>Подрядчик выполнение работ по ремонту холодильного оборудования в течение 5 дней с момента получения заявки от Заказчика.</w:t>
      </w:r>
    </w:p>
    <w:p w:rsidR="003444DD" w:rsidRPr="003444DD" w:rsidRDefault="003444DD" w:rsidP="003444DD">
      <w:pPr>
        <w:jc w:val="both"/>
        <w:rPr>
          <w:rFonts w:cs="Arial"/>
          <w:b/>
          <w:szCs w:val="22"/>
          <w:u w:val="single"/>
        </w:rPr>
      </w:pPr>
      <w:r w:rsidRPr="003444DD">
        <w:rPr>
          <w:rFonts w:cs="Arial"/>
          <w:b/>
        </w:rPr>
        <w:t>Заказчик:</w:t>
      </w:r>
      <w:r w:rsidRPr="003444DD">
        <w:rPr>
          <w:rFonts w:cs="Arial"/>
        </w:rPr>
        <w:t xml:space="preserve"> Открытое Акционерное Общество «Славнефть – Ярославнефтеоргсинтез» (ОАО «Славнефть – ЯНОС»).</w:t>
      </w:r>
    </w:p>
    <w:p w:rsidR="003444DD" w:rsidRPr="003444DD" w:rsidRDefault="003444DD" w:rsidP="003444DD">
      <w:pPr>
        <w:jc w:val="both"/>
        <w:rPr>
          <w:rFonts w:cs="Arial"/>
          <w:sz w:val="24"/>
        </w:rPr>
      </w:pPr>
      <w:r w:rsidRPr="003444DD">
        <w:rPr>
          <w:rFonts w:cs="Arial"/>
          <w:b/>
          <w:szCs w:val="22"/>
        </w:rPr>
        <w:t>Плановые сроки выполнения работ/оказания услуг:</w:t>
      </w:r>
      <w:r w:rsidRPr="003444DD">
        <w:rPr>
          <w:rFonts w:cs="Arial"/>
          <w:szCs w:val="22"/>
        </w:rPr>
        <w:t xml:space="preserve"> круглогодично, исключая выходны</w:t>
      </w:r>
      <w:r w:rsidR="00B35423">
        <w:rPr>
          <w:rFonts w:cs="Arial"/>
          <w:szCs w:val="22"/>
        </w:rPr>
        <w:t>е</w:t>
      </w:r>
      <w:r w:rsidRPr="003444DD">
        <w:rPr>
          <w:rFonts w:cs="Arial"/>
          <w:szCs w:val="22"/>
        </w:rPr>
        <w:t xml:space="preserve"> и праздничные дни. Н</w:t>
      </w:r>
      <w:r w:rsidRPr="003444DD">
        <w:rPr>
          <w:rFonts w:cs="Arial"/>
          <w:color w:val="000000"/>
          <w:szCs w:val="22"/>
        </w:rPr>
        <w:t>ачало работ – с момента подписания договора, окончание работ – 31 декабря 201</w:t>
      </w:r>
      <w:r w:rsidR="00EB2688">
        <w:rPr>
          <w:rFonts w:cs="Arial"/>
          <w:color w:val="000000"/>
          <w:szCs w:val="22"/>
        </w:rPr>
        <w:t>9</w:t>
      </w:r>
      <w:r w:rsidRPr="003444DD">
        <w:rPr>
          <w:rFonts w:cs="Arial"/>
          <w:color w:val="000000"/>
          <w:szCs w:val="22"/>
        </w:rPr>
        <w:t xml:space="preserve"> г. </w:t>
      </w:r>
    </w:p>
    <w:p w:rsidR="003444DD" w:rsidRPr="003444DD" w:rsidRDefault="003444DD" w:rsidP="003444DD">
      <w:pPr>
        <w:jc w:val="both"/>
        <w:rPr>
          <w:rFonts w:cs="Arial"/>
          <w:szCs w:val="22"/>
        </w:rPr>
      </w:pPr>
      <w:r w:rsidRPr="003444DD">
        <w:rPr>
          <w:rFonts w:cs="Arial"/>
          <w:b/>
          <w:szCs w:val="22"/>
        </w:rPr>
        <w:t>Условия оплаты</w:t>
      </w:r>
      <w:r w:rsidRPr="003444DD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B110B1" w:rsidRDefault="00B110B1" w:rsidP="00B110B1">
      <w:pPr>
        <w:jc w:val="both"/>
      </w:pPr>
      <w:r w:rsidRPr="00B110B1">
        <w:rPr>
          <w:b/>
        </w:rPr>
        <w:t>Расчёт приведённой стоимости:</w:t>
      </w:r>
      <w:r>
        <w:t xml:space="preserve"> Приведённая стоимость рассчитывается путём суммирования стоимости видов ремонта, которая определяется перемножением предлагаемого «Тарифа» на возможное количество соответствующего вида ремонта.</w:t>
      </w:r>
    </w:p>
    <w:p w:rsidR="00B110B1" w:rsidRDefault="00B110B1" w:rsidP="00B110B1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460FCD">
        <w:t>Приведённая стоимость</w:t>
      </w:r>
      <w:r>
        <w:t xml:space="preserve"> является стоимостью услуг, которая заносится в «Безотзывную оферту» (Форма 5).</w:t>
      </w:r>
    </w:p>
    <w:p w:rsidR="003927CF" w:rsidRDefault="003927CF" w:rsidP="003444DD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3444DD" w:rsidRPr="003444DD" w:rsidRDefault="003444DD" w:rsidP="003444DD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3444DD">
        <w:rPr>
          <w:rFonts w:cs="Arial"/>
          <w:b/>
          <w:iCs/>
          <w:szCs w:val="22"/>
        </w:rPr>
        <w:t>2. Основные требования к продукту.</w:t>
      </w:r>
    </w:p>
    <w:p w:rsidR="003444DD" w:rsidRPr="003444DD" w:rsidRDefault="003444DD" w:rsidP="003444DD">
      <w:pPr>
        <w:spacing w:before="0"/>
        <w:ind w:right="57" w:firstLine="567"/>
        <w:jc w:val="both"/>
        <w:rPr>
          <w:rFonts w:cs="Arial"/>
          <w:szCs w:val="22"/>
        </w:rPr>
      </w:pPr>
      <w:r w:rsidRPr="003444DD">
        <w:rPr>
          <w:rFonts w:cs="Arial"/>
          <w:szCs w:val="22"/>
        </w:rPr>
        <w:t>Предмет договора:</w:t>
      </w:r>
    </w:p>
    <w:p w:rsidR="003444DD" w:rsidRPr="003444DD" w:rsidRDefault="003444DD" w:rsidP="003444DD">
      <w:pPr>
        <w:spacing w:before="0"/>
        <w:ind w:right="57" w:firstLine="567"/>
        <w:jc w:val="both"/>
        <w:rPr>
          <w:rFonts w:cs="Arial"/>
          <w:szCs w:val="22"/>
        </w:rPr>
      </w:pPr>
      <w:r w:rsidRPr="003444DD">
        <w:rPr>
          <w:rFonts w:cs="Arial"/>
          <w:bCs/>
          <w:szCs w:val="22"/>
        </w:rPr>
        <w:t>ЗАКАЗЧИК поручает, а</w:t>
      </w:r>
      <w:r w:rsidRPr="003444DD">
        <w:rPr>
          <w:rFonts w:cs="Arial"/>
          <w:szCs w:val="22"/>
        </w:rPr>
        <w:t xml:space="preserve"> ПОДРЯДЧИК принимает на себя обязательства по ремонту принадлежащего ЗАКАЗЧИКУ холодильного оборудования (далее – «оборудование»).</w:t>
      </w:r>
    </w:p>
    <w:p w:rsidR="003444DD" w:rsidRPr="003444DD" w:rsidRDefault="003444DD" w:rsidP="003444DD">
      <w:pPr>
        <w:spacing w:before="0"/>
        <w:ind w:right="57" w:firstLine="567"/>
        <w:jc w:val="both"/>
        <w:rPr>
          <w:rFonts w:cs="Arial"/>
          <w:szCs w:val="22"/>
        </w:rPr>
      </w:pPr>
      <w:r w:rsidRPr="003444DD">
        <w:rPr>
          <w:rFonts w:cs="Arial"/>
          <w:szCs w:val="22"/>
        </w:rPr>
        <w:t>Перечень и количество оборудования указан в Приложении № 1 к требованию к предмету оферты.</w:t>
      </w:r>
    </w:p>
    <w:p w:rsidR="003444DD" w:rsidRPr="003444DD" w:rsidRDefault="003444DD" w:rsidP="003444DD">
      <w:pPr>
        <w:spacing w:before="0"/>
        <w:ind w:right="57" w:firstLine="567"/>
        <w:jc w:val="both"/>
        <w:rPr>
          <w:rFonts w:cs="Arial"/>
          <w:szCs w:val="22"/>
        </w:rPr>
      </w:pPr>
      <w:r w:rsidRPr="003444DD">
        <w:rPr>
          <w:rFonts w:cs="Arial"/>
          <w:szCs w:val="22"/>
        </w:rPr>
        <w:t>ПОДРЯДЧИК по Заявке ЗАКАЗЧИК</w:t>
      </w:r>
      <w:r w:rsidRPr="003444DD">
        <w:rPr>
          <w:rFonts w:cs="Arial"/>
          <w:bCs/>
          <w:szCs w:val="22"/>
        </w:rPr>
        <w:t>А</w:t>
      </w:r>
      <w:r w:rsidRPr="003444DD">
        <w:rPr>
          <w:rFonts w:cs="Arial"/>
          <w:szCs w:val="22"/>
        </w:rPr>
        <w:t xml:space="preserve"> (приложение № 2 к требованию к предмету оферты) проводит предварительную диагностику неисправного оборудования и представляет ЗАКАЗЧИК</w:t>
      </w:r>
      <w:r w:rsidRPr="003444DD">
        <w:rPr>
          <w:rFonts w:cs="Arial"/>
          <w:bCs/>
          <w:szCs w:val="22"/>
        </w:rPr>
        <w:t xml:space="preserve">У </w:t>
      </w:r>
      <w:r w:rsidRPr="003444DD">
        <w:rPr>
          <w:rFonts w:cs="Arial"/>
          <w:szCs w:val="22"/>
        </w:rPr>
        <w:t>Рекомендации по его ремонту (приложение № 3 к требованию к предмету оферты). Заявки передаются посредством телефонной связи и дублируются по электронной почте. Виды выполняемых работ определяются Приложением № 4 к требованию к предмету оферты. ПОДРЯДЧИК проводит ремонт оборудования на месте у ЗАКАЗЧИКА. При этом ЗАКАЗЧИК предоставляет представителю ПОДРЯДЧИКА необходимое помещение и обеспечивает электропитанием</w:t>
      </w:r>
      <w:r w:rsidRPr="003444DD">
        <w:rPr>
          <w:rStyle w:val="aff7"/>
          <w:rFonts w:ascii="Arial" w:hAnsi="Arial" w:cs="Arial"/>
          <w:szCs w:val="22"/>
        </w:rPr>
        <w:t xml:space="preserve">. </w:t>
      </w:r>
      <w:r w:rsidRPr="003444DD">
        <w:rPr>
          <w:rFonts w:cs="Arial"/>
          <w:szCs w:val="22"/>
        </w:rPr>
        <w:t>Ремонт оборудования выполняется в течение 5 дней с момента подачи ЗАКАЗЧИК</w:t>
      </w:r>
      <w:r w:rsidRPr="003444DD">
        <w:rPr>
          <w:rFonts w:cs="Arial"/>
          <w:bCs/>
          <w:szCs w:val="22"/>
        </w:rPr>
        <w:t>ОМ</w:t>
      </w:r>
      <w:r w:rsidRPr="003444DD">
        <w:rPr>
          <w:rFonts w:cs="Arial"/>
          <w:szCs w:val="22"/>
        </w:rPr>
        <w:t xml:space="preserve">  заявки на ремонт или в иной срок, согласованный Сторонами.</w:t>
      </w:r>
      <w:r w:rsidRPr="003444DD">
        <w:rPr>
          <w:rStyle w:val="aff7"/>
          <w:rFonts w:ascii="Arial" w:hAnsi="Arial" w:cs="Arial"/>
          <w:szCs w:val="22"/>
        </w:rPr>
        <w:t xml:space="preserve"> Транспортировку материалов и инструмента к месту проведения ремонта оборудования осуществляет Исполнитель.</w:t>
      </w:r>
      <w:r w:rsidRPr="003444DD">
        <w:rPr>
          <w:rFonts w:cs="Arial"/>
          <w:szCs w:val="22"/>
        </w:rPr>
        <w:t xml:space="preserve"> Все используемые для выполнения работ материалы должны иметь сертификаты качества, выданные производителем и другие документы, удостоверяющие их качество. Выполнять работы в соответствии с действующими нормами и правилами:</w:t>
      </w:r>
    </w:p>
    <w:p w:rsidR="003444DD" w:rsidRPr="003444DD" w:rsidRDefault="003444DD" w:rsidP="003444DD">
      <w:pPr>
        <w:pStyle w:val="af"/>
        <w:tabs>
          <w:tab w:val="clear" w:pos="4677"/>
          <w:tab w:val="clear" w:pos="9355"/>
        </w:tabs>
        <w:ind w:firstLine="567"/>
        <w:jc w:val="both"/>
        <w:rPr>
          <w:rFonts w:ascii="Arial" w:eastAsia="Calibri" w:hAnsi="Arial" w:cs="Arial"/>
          <w:sz w:val="22"/>
          <w:szCs w:val="22"/>
          <w:lang w:eastAsia="ru-RU"/>
        </w:rPr>
      </w:pPr>
      <w:r w:rsidRPr="003444DD">
        <w:rPr>
          <w:rFonts w:ascii="Arial" w:hAnsi="Arial" w:cs="Arial"/>
          <w:sz w:val="22"/>
          <w:szCs w:val="22"/>
        </w:rPr>
        <w:t>- ГОСТ 30592-2014 "Услуги бытовые. Ремонт и техническое обслуживание холодильных приборов. Технические условия"</w:t>
      </w:r>
      <w:r w:rsidRPr="003444DD">
        <w:rPr>
          <w:rFonts w:ascii="Arial" w:eastAsia="Calibri" w:hAnsi="Arial" w:cs="Arial"/>
          <w:sz w:val="22"/>
          <w:szCs w:val="22"/>
          <w:lang w:eastAsia="ru-RU"/>
        </w:rPr>
        <w:t>.</w:t>
      </w:r>
    </w:p>
    <w:p w:rsidR="003444DD" w:rsidRPr="003444DD" w:rsidRDefault="003444DD" w:rsidP="003444DD">
      <w:pPr>
        <w:autoSpaceDE w:val="0"/>
        <w:autoSpaceDN w:val="0"/>
        <w:adjustRightInd w:val="0"/>
        <w:spacing w:before="0"/>
        <w:ind w:firstLine="567"/>
        <w:jc w:val="both"/>
        <w:rPr>
          <w:rFonts w:cs="Arial"/>
          <w:szCs w:val="22"/>
        </w:rPr>
      </w:pPr>
      <w:r w:rsidRPr="003444DD">
        <w:rPr>
          <w:rFonts w:cs="Arial"/>
          <w:szCs w:val="22"/>
        </w:rPr>
        <w:t>Срок гарантии в пределах выполненного ремонта устанавливается на основании ГОСТ 30592-2014 «Услуги бытовые. Ремонт и техническое обслуживание холодильных приборов. Технические условия»:</w:t>
      </w:r>
    </w:p>
    <w:p w:rsidR="003444DD" w:rsidRPr="003444DD" w:rsidRDefault="003444DD" w:rsidP="003444DD">
      <w:pPr>
        <w:autoSpaceDE w:val="0"/>
        <w:autoSpaceDN w:val="0"/>
        <w:adjustRightInd w:val="0"/>
        <w:spacing w:before="0"/>
        <w:ind w:firstLine="567"/>
        <w:jc w:val="both"/>
        <w:rPr>
          <w:rFonts w:cs="Arial"/>
          <w:szCs w:val="22"/>
        </w:rPr>
      </w:pPr>
      <w:r w:rsidRPr="003444DD">
        <w:rPr>
          <w:rFonts w:cs="Arial"/>
          <w:szCs w:val="22"/>
        </w:rPr>
        <w:t>- 6 месяцев – при выполнении ремонтных работ, относящихся к первой группе сложности</w:t>
      </w:r>
    </w:p>
    <w:p w:rsidR="003444DD" w:rsidRPr="003444DD" w:rsidRDefault="003444DD" w:rsidP="003444DD">
      <w:pPr>
        <w:autoSpaceDE w:val="0"/>
        <w:autoSpaceDN w:val="0"/>
        <w:adjustRightInd w:val="0"/>
        <w:spacing w:before="0"/>
        <w:ind w:firstLine="567"/>
        <w:jc w:val="both"/>
        <w:rPr>
          <w:rFonts w:cs="Arial"/>
          <w:szCs w:val="22"/>
        </w:rPr>
      </w:pPr>
      <w:r w:rsidRPr="003444DD">
        <w:rPr>
          <w:rFonts w:cs="Arial"/>
          <w:szCs w:val="22"/>
        </w:rPr>
        <w:t>- 12 месяцев – при выполнении ремонтных работ, относящихся ко второй группе сложности;</w:t>
      </w:r>
    </w:p>
    <w:p w:rsidR="00671F57" w:rsidRDefault="003444DD" w:rsidP="003444DD">
      <w:pPr>
        <w:spacing w:before="0"/>
        <w:ind w:firstLine="567"/>
        <w:jc w:val="both"/>
        <w:rPr>
          <w:rFonts w:eastAsia="Calibri" w:cs="Arial"/>
          <w:szCs w:val="22"/>
        </w:rPr>
      </w:pPr>
      <w:r w:rsidRPr="003444DD">
        <w:rPr>
          <w:rFonts w:cs="Arial"/>
          <w:szCs w:val="22"/>
        </w:rPr>
        <w:t>- 3 месяца – на технику, снятую с производства более 10 лет назад, выпуск запасных частей к которым прекращен</w:t>
      </w:r>
      <w:r>
        <w:rPr>
          <w:rFonts w:cs="Arial"/>
          <w:szCs w:val="22"/>
        </w:rPr>
        <w:t>.</w:t>
      </w:r>
    </w:p>
    <w:p w:rsidR="00671F57" w:rsidRPr="00671F57" w:rsidRDefault="00671F57" w:rsidP="00671F57">
      <w:pPr>
        <w:spacing w:before="0"/>
        <w:ind w:firstLine="567"/>
        <w:jc w:val="both"/>
        <w:rPr>
          <w:rFonts w:eastAsia="Calibri" w:cs="Arial"/>
          <w:sz w:val="16"/>
          <w:szCs w:val="16"/>
        </w:rPr>
      </w:pPr>
    </w:p>
    <w:p w:rsidR="003927CF" w:rsidRDefault="003927CF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3927CF" w:rsidRDefault="003927CF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3927CF" w:rsidRDefault="003927CF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4C70B0">
        <w:rPr>
          <w:rFonts w:cs="Arial"/>
          <w:b/>
          <w:iCs/>
          <w:szCs w:val="22"/>
        </w:rPr>
        <w:lastRenderedPageBreak/>
        <w:t>3. Основные требования к Контрагенту.</w:t>
      </w: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724"/>
        <w:gridCol w:w="3612"/>
        <w:gridCol w:w="3260"/>
        <w:gridCol w:w="1134"/>
        <w:gridCol w:w="1584"/>
      </w:tblGrid>
      <w:tr w:rsidR="004D0350" w:rsidRPr="004D0350" w:rsidTr="00D62F23">
        <w:trPr>
          <w:trHeight w:val="65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4D0350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4D0350" w:rsidP="004D0350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4D0350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D0350" w:rsidRPr="004D0350" w:rsidTr="00D62F23">
        <w:trPr>
          <w:trHeight w:val="291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D62F23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  <w:r w:rsidR="004D0350" w:rsidRPr="004D0350">
              <w:rPr>
                <w:rFonts w:cs="Arial"/>
                <w:b/>
                <w:bCs/>
                <w:sz w:val="20"/>
                <w:szCs w:val="20"/>
              </w:rPr>
              <w:t>. Опыт оказания услуг</w:t>
            </w:r>
          </w:p>
        </w:tc>
      </w:tr>
      <w:tr w:rsidR="005F3ED9" w:rsidRPr="004D0350" w:rsidTr="00D62F23">
        <w:trPr>
          <w:trHeight w:val="168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4D0350" w:rsidRDefault="00D62F23" w:rsidP="003C4A69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3ED9" w:rsidRPr="004D0350">
              <w:rPr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E91A6B" w:rsidRDefault="005F3ED9" w:rsidP="005F3ED9">
            <w:pPr>
              <w:spacing w:before="0"/>
            </w:pPr>
            <w:r w:rsidRPr="00E91A6B">
              <w:rPr>
                <w:szCs w:val="22"/>
              </w:rPr>
              <w:t xml:space="preserve">Наличие опыта </w:t>
            </w:r>
            <w:r>
              <w:rPr>
                <w:szCs w:val="22"/>
              </w:rPr>
              <w:t>выполнения работ</w:t>
            </w:r>
            <w:r w:rsidRPr="00E91A6B">
              <w:rPr>
                <w:szCs w:val="22"/>
              </w:rPr>
              <w:t xml:space="preserve"> по </w:t>
            </w:r>
            <w:r w:rsidRPr="00E91A6B">
              <w:rPr>
                <w:rFonts w:cs="Arial"/>
                <w:szCs w:val="22"/>
              </w:rPr>
              <w:t>ремонт</w:t>
            </w:r>
            <w:r>
              <w:rPr>
                <w:rFonts w:cs="Arial"/>
                <w:szCs w:val="22"/>
              </w:rPr>
              <w:t>у</w:t>
            </w:r>
            <w:r w:rsidRPr="00E91A6B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холодильного оборудования</w:t>
            </w:r>
            <w:r>
              <w:rPr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3A6201" w:rsidRDefault="005F3ED9" w:rsidP="005F3ED9">
            <w:pPr>
              <w:spacing w:before="0"/>
            </w:pPr>
            <w:r w:rsidRPr="003A6201">
              <w:rPr>
                <w:szCs w:val="22"/>
              </w:rPr>
              <w:t xml:space="preserve">Справка за подписью руководителя предприятия с указанием перечня договоров с организациями-заказчиками, </w:t>
            </w:r>
            <w:r>
              <w:rPr>
                <w:szCs w:val="22"/>
              </w:rPr>
              <w:t xml:space="preserve">общей суммы договоров в год, </w:t>
            </w:r>
            <w:r w:rsidRPr="003A6201">
              <w:rPr>
                <w:szCs w:val="22"/>
              </w:rPr>
              <w:t>периода выполнения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4D0350" w:rsidRDefault="005F3ED9" w:rsidP="003C4A69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лет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4D0350" w:rsidRDefault="005F3ED9" w:rsidP="003C4A6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3 и более</w:t>
            </w:r>
            <w:r w:rsidRPr="004D03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D0350" w:rsidRPr="004D0350" w:rsidTr="00D62F23">
        <w:trPr>
          <w:trHeight w:val="406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D62F23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</w:t>
            </w:r>
            <w:r w:rsidR="004D0350" w:rsidRPr="004D0350">
              <w:rPr>
                <w:rFonts w:cs="Arial"/>
                <w:b/>
                <w:bCs/>
                <w:sz w:val="20"/>
                <w:szCs w:val="20"/>
              </w:rPr>
              <w:t>. Требование о наличии финансовых ресурсов</w:t>
            </w:r>
          </w:p>
        </w:tc>
      </w:tr>
      <w:tr w:rsidR="005F3ED9" w:rsidRPr="004D0350" w:rsidTr="00D62F23">
        <w:trPr>
          <w:trHeight w:val="112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4D0350" w:rsidRDefault="00D62F23" w:rsidP="003C4A69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3ED9" w:rsidRPr="004D0350">
              <w:rPr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58427C" w:rsidRDefault="005F3ED9" w:rsidP="003927CF">
            <w:pPr>
              <w:spacing w:before="0"/>
              <w:jc w:val="both"/>
            </w:pPr>
            <w:r w:rsidRPr="0058427C">
              <w:rPr>
                <w:szCs w:val="22"/>
              </w:rPr>
              <w:t xml:space="preserve">Среднегодовой объем </w:t>
            </w:r>
            <w:r>
              <w:rPr>
                <w:szCs w:val="22"/>
              </w:rPr>
              <w:t>выполняемых работ</w:t>
            </w:r>
            <w:r w:rsidRPr="0058427C">
              <w:rPr>
                <w:szCs w:val="22"/>
              </w:rPr>
              <w:t xml:space="preserve"> за последние 3 года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3A6201" w:rsidRDefault="005F3ED9" w:rsidP="005F3ED9">
            <w:pPr>
              <w:spacing w:before="0"/>
            </w:pPr>
            <w:r w:rsidRPr="003A6201">
              <w:rPr>
                <w:szCs w:val="22"/>
              </w:rPr>
              <w:t xml:space="preserve">Справка за подписью руководителя предприятия с указанием перечня договоров с организациями-заказчиками, </w:t>
            </w:r>
            <w:r>
              <w:rPr>
                <w:szCs w:val="22"/>
              </w:rPr>
              <w:t>общей суммы договоров в год,</w:t>
            </w:r>
            <w:r w:rsidRPr="003A6201">
              <w:rPr>
                <w:szCs w:val="22"/>
              </w:rPr>
              <w:t xml:space="preserve"> периода выполнения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3A6201" w:rsidRDefault="005F3ED9" w:rsidP="005F3ED9">
            <w:pPr>
              <w:spacing w:before="0"/>
            </w:pPr>
            <w:r w:rsidRPr="003A6201">
              <w:rPr>
                <w:szCs w:val="22"/>
              </w:rPr>
              <w:t>руб.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3A6201" w:rsidRDefault="000532E2" w:rsidP="005F3ED9">
            <w:pPr>
              <w:spacing w:before="0"/>
            </w:pPr>
            <w:r>
              <w:rPr>
                <w:szCs w:val="22"/>
              </w:rPr>
              <w:t>20</w:t>
            </w:r>
            <w:r w:rsidR="005F3ED9">
              <w:rPr>
                <w:szCs w:val="22"/>
              </w:rPr>
              <w:t>0 тыс</w:t>
            </w:r>
            <w:r w:rsidR="005F3ED9" w:rsidRPr="003A6201">
              <w:rPr>
                <w:szCs w:val="22"/>
              </w:rPr>
              <w:t>. руб. без НДС и более</w:t>
            </w:r>
          </w:p>
        </w:tc>
      </w:tr>
      <w:tr w:rsidR="004D0350" w:rsidRPr="004D0350" w:rsidTr="00D62F23">
        <w:trPr>
          <w:trHeight w:val="413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D62F23" w:rsidP="003C4A69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</w:t>
            </w:r>
            <w:r w:rsidR="004D0350" w:rsidRPr="004D0350">
              <w:rPr>
                <w:rFonts w:cs="Arial"/>
                <w:b/>
                <w:bCs/>
                <w:sz w:val="20"/>
                <w:szCs w:val="20"/>
              </w:rPr>
              <w:t>. Техническая оснащенность и персонал</w:t>
            </w:r>
          </w:p>
        </w:tc>
      </w:tr>
      <w:tr w:rsidR="005F3ED9" w:rsidRPr="004D0350" w:rsidTr="00D62F23">
        <w:trPr>
          <w:trHeight w:val="5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D9" w:rsidRPr="004D0350" w:rsidRDefault="00D62F23" w:rsidP="003C4A69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3ED9" w:rsidRPr="004D0350">
              <w:rPr>
                <w:sz w:val="20"/>
                <w:szCs w:val="20"/>
              </w:rPr>
              <w:t>.1.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D9" w:rsidRDefault="005F3ED9" w:rsidP="005F3ED9">
            <w:pPr>
              <w:autoSpaceDE w:val="0"/>
              <w:spacing w:before="0"/>
              <w:jc w:val="both"/>
            </w:pPr>
            <w:r w:rsidRPr="0058427C">
              <w:rPr>
                <w:szCs w:val="22"/>
              </w:rPr>
              <w:t xml:space="preserve">Наличие </w:t>
            </w:r>
            <w:r>
              <w:rPr>
                <w:szCs w:val="22"/>
              </w:rPr>
              <w:t>в собственности (или в аренде) автотранспорта для перевозки оборудования и материалов</w:t>
            </w:r>
          </w:p>
          <w:p w:rsidR="003927CF" w:rsidRPr="007170C9" w:rsidRDefault="003927CF" w:rsidP="005F3ED9">
            <w:pPr>
              <w:autoSpaceDE w:val="0"/>
              <w:spacing w:before="0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D9" w:rsidRPr="00B57A33" w:rsidRDefault="005F3ED9" w:rsidP="005F3ED9">
            <w:pPr>
              <w:spacing w:before="0"/>
            </w:pPr>
            <w:r w:rsidRPr="00B57A33">
              <w:rPr>
                <w:szCs w:val="22"/>
              </w:rPr>
              <w:t>Справка о наличии произ</w:t>
            </w:r>
            <w:r>
              <w:rPr>
                <w:szCs w:val="22"/>
              </w:rPr>
              <w:t>водственных мощностей</w:t>
            </w:r>
          </w:p>
          <w:p w:rsidR="005F3ED9" w:rsidRPr="00B57A33" w:rsidRDefault="005F3ED9" w:rsidP="005F3ED9">
            <w:pPr>
              <w:spacing w:before="0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D9" w:rsidRPr="003A6201" w:rsidRDefault="005F3ED9" w:rsidP="005F3ED9">
            <w:pPr>
              <w:spacing w:before="0"/>
            </w:pPr>
            <w:r>
              <w:rPr>
                <w:szCs w:val="22"/>
              </w:rPr>
              <w:t>ед.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D9" w:rsidRPr="003A6201" w:rsidRDefault="005F3ED9" w:rsidP="005F3ED9">
            <w:pPr>
              <w:spacing w:before="0"/>
            </w:pPr>
            <w:r>
              <w:t>1 и более</w:t>
            </w:r>
          </w:p>
        </w:tc>
      </w:tr>
      <w:tr w:rsidR="005F3ED9" w:rsidRPr="004D0350" w:rsidTr="00D62F23">
        <w:trPr>
          <w:trHeight w:val="93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D9" w:rsidRPr="004D0350" w:rsidRDefault="00D62F23" w:rsidP="003C4A69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F3ED9" w:rsidRPr="004D0350">
              <w:rPr>
                <w:sz w:val="20"/>
                <w:szCs w:val="20"/>
              </w:rPr>
              <w:t>.2.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D9" w:rsidRPr="00E91A6B" w:rsidRDefault="005F3ED9" w:rsidP="005F3ED9">
            <w:pPr>
              <w:autoSpaceDE w:val="0"/>
              <w:spacing w:before="0"/>
              <w:jc w:val="both"/>
            </w:pPr>
            <w:r w:rsidRPr="00E91A6B">
              <w:rPr>
                <w:szCs w:val="22"/>
              </w:rPr>
              <w:t xml:space="preserve">Наличие обученного персонала по </w:t>
            </w:r>
            <w:r w:rsidRPr="00E91A6B">
              <w:rPr>
                <w:rFonts w:cs="Arial"/>
                <w:szCs w:val="22"/>
              </w:rPr>
              <w:t>ремонт</w:t>
            </w:r>
            <w:r>
              <w:rPr>
                <w:rFonts w:cs="Arial"/>
                <w:szCs w:val="22"/>
              </w:rPr>
              <w:t>у</w:t>
            </w:r>
            <w:r w:rsidRPr="00E91A6B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холодильного оборудования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D9" w:rsidRPr="003A6201" w:rsidRDefault="005F3ED9" w:rsidP="005F3ED9">
            <w:pPr>
              <w:autoSpaceDE w:val="0"/>
              <w:spacing w:before="0"/>
            </w:pPr>
            <w:r w:rsidRPr="003A6201">
              <w:rPr>
                <w:szCs w:val="22"/>
              </w:rPr>
              <w:t>Справка о кадровых ресурсах для выполнения работ по предмету закупки</w:t>
            </w:r>
            <w:r>
              <w:rPr>
                <w:szCs w:val="22"/>
              </w:rPr>
              <w:t xml:space="preserve"> с</w:t>
            </w:r>
            <w:r w:rsidRPr="003A6201">
              <w:rPr>
                <w:szCs w:val="22"/>
              </w:rPr>
              <w:t xml:space="preserve"> указанием опыта работы, за подписью рук</w:t>
            </w:r>
            <w:r>
              <w:rPr>
                <w:szCs w:val="22"/>
              </w:rPr>
              <w:t>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D9" w:rsidRPr="003A6201" w:rsidRDefault="005F3ED9" w:rsidP="005F3ED9">
            <w:pPr>
              <w:spacing w:before="0"/>
            </w:pPr>
            <w:r>
              <w:rPr>
                <w:szCs w:val="22"/>
              </w:rPr>
              <w:t>Чел.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D9" w:rsidRPr="003A6201" w:rsidRDefault="005F3ED9" w:rsidP="005F3ED9">
            <w:pPr>
              <w:spacing w:before="0"/>
            </w:pPr>
            <w:r>
              <w:t>2 и более</w:t>
            </w:r>
          </w:p>
        </w:tc>
      </w:tr>
      <w:tr w:rsidR="004D0350" w:rsidRPr="004D0350" w:rsidTr="00D62F23">
        <w:trPr>
          <w:trHeight w:val="390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D0350" w:rsidRPr="004D0350" w:rsidRDefault="00D62F23" w:rsidP="003C4A69">
            <w:pPr>
              <w:spacing w:befor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4D0350" w:rsidRPr="004D0350">
              <w:rPr>
                <w:b/>
                <w:sz w:val="20"/>
                <w:szCs w:val="20"/>
              </w:rPr>
              <w:t>. Производственные  мощности</w:t>
            </w:r>
          </w:p>
        </w:tc>
      </w:tr>
      <w:tr w:rsidR="005F3ED9" w:rsidRPr="004D0350" w:rsidTr="00D62F23">
        <w:trPr>
          <w:trHeight w:val="11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4D0350" w:rsidRDefault="00D62F23" w:rsidP="005F3ED9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F3ED9" w:rsidRPr="004D0350">
              <w:rPr>
                <w:sz w:val="20"/>
                <w:szCs w:val="20"/>
              </w:rPr>
              <w:t>.</w:t>
            </w:r>
            <w:r w:rsidR="005F3ED9">
              <w:rPr>
                <w:sz w:val="20"/>
                <w:szCs w:val="20"/>
              </w:rPr>
              <w:t>1</w:t>
            </w:r>
            <w:r w:rsidR="005F3ED9" w:rsidRPr="004D0350">
              <w:rPr>
                <w:sz w:val="20"/>
                <w:szCs w:val="20"/>
              </w:rPr>
              <w:t>.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Default="005F3ED9" w:rsidP="005F3ED9">
            <w:pPr>
              <w:spacing w:before="0"/>
              <w:rPr>
                <w:rFonts w:cs="Arial"/>
              </w:rPr>
            </w:pPr>
            <w:r w:rsidRPr="00230D64">
              <w:rPr>
                <w:szCs w:val="22"/>
              </w:rPr>
              <w:t xml:space="preserve">Наличие </w:t>
            </w:r>
            <w:r>
              <w:rPr>
                <w:szCs w:val="22"/>
              </w:rPr>
              <w:t xml:space="preserve">инструментов для </w:t>
            </w:r>
            <w:r w:rsidRPr="00E91A6B">
              <w:rPr>
                <w:rFonts w:cs="Arial"/>
                <w:szCs w:val="22"/>
              </w:rPr>
              <w:t>ремонт</w:t>
            </w:r>
            <w:r>
              <w:rPr>
                <w:rFonts w:cs="Arial"/>
                <w:szCs w:val="22"/>
              </w:rPr>
              <w:t>а</w:t>
            </w:r>
            <w:r w:rsidRPr="00E91A6B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холодильного оборудования на территории ОАО «Славнефть-ЯНОС»</w:t>
            </w:r>
          </w:p>
          <w:p w:rsidR="003927CF" w:rsidRPr="00230D64" w:rsidRDefault="003927CF" w:rsidP="005F3ED9">
            <w:pPr>
              <w:spacing w:before="0"/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230D64" w:rsidRDefault="005F3ED9" w:rsidP="005F3ED9">
            <w:pPr>
              <w:spacing w:before="0"/>
            </w:pPr>
            <w:r w:rsidRPr="00230D64">
              <w:rPr>
                <w:szCs w:val="22"/>
              </w:rPr>
              <w:t xml:space="preserve">Справка за подписью руководителя предприятия </w:t>
            </w:r>
            <w:r>
              <w:rPr>
                <w:szCs w:val="22"/>
              </w:rPr>
              <w:t>содержащая перечень инструментов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4D0350" w:rsidRDefault="005F3ED9" w:rsidP="003C4A69">
            <w:pPr>
              <w:spacing w:before="0"/>
              <w:rPr>
                <w:sz w:val="20"/>
                <w:szCs w:val="20"/>
              </w:rPr>
            </w:pPr>
            <w:proofErr w:type="gramStart"/>
            <w:r w:rsidRPr="004D0350">
              <w:rPr>
                <w:sz w:val="20"/>
                <w:szCs w:val="20"/>
              </w:rPr>
              <w:t>наличие</w:t>
            </w:r>
            <w:proofErr w:type="gramEnd"/>
            <w:r w:rsidRPr="004D0350">
              <w:rPr>
                <w:sz w:val="20"/>
                <w:szCs w:val="20"/>
              </w:rPr>
              <w:t>/</w:t>
            </w:r>
            <w:proofErr w:type="spellStart"/>
            <w:r w:rsidRPr="004D0350">
              <w:rPr>
                <w:sz w:val="20"/>
                <w:szCs w:val="20"/>
              </w:rPr>
              <w:t>отсут-ствие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ED9" w:rsidRPr="004D0350" w:rsidRDefault="005F3ED9" w:rsidP="003C4A69">
            <w:pPr>
              <w:spacing w:before="0"/>
              <w:rPr>
                <w:sz w:val="20"/>
                <w:szCs w:val="20"/>
              </w:rPr>
            </w:pPr>
            <w:r w:rsidRPr="004D0350">
              <w:rPr>
                <w:sz w:val="20"/>
                <w:szCs w:val="20"/>
              </w:rPr>
              <w:t>наличие</w:t>
            </w:r>
          </w:p>
        </w:tc>
      </w:tr>
    </w:tbl>
    <w:p w:rsidR="003927CF" w:rsidRDefault="003927CF" w:rsidP="00DF1665">
      <w:pPr>
        <w:autoSpaceDE w:val="0"/>
        <w:ind w:firstLine="720"/>
        <w:jc w:val="both"/>
        <w:rPr>
          <w:rFonts w:cs="Arial"/>
          <w:b/>
          <w:iCs/>
          <w:szCs w:val="22"/>
        </w:rPr>
      </w:pPr>
    </w:p>
    <w:p w:rsidR="00DF1665" w:rsidRDefault="00EF1336" w:rsidP="00DF1665">
      <w:pPr>
        <w:autoSpaceDE w:val="0"/>
        <w:ind w:firstLine="720"/>
        <w:jc w:val="both"/>
        <w:rPr>
          <w:rFonts w:cs="Arial"/>
          <w:b/>
          <w:iCs/>
          <w:szCs w:val="22"/>
        </w:rPr>
      </w:pPr>
      <w:r w:rsidRPr="003913E8">
        <w:rPr>
          <w:rFonts w:cs="Arial"/>
          <w:b/>
          <w:iCs/>
          <w:szCs w:val="22"/>
        </w:rPr>
        <w:t xml:space="preserve">4. Условия </w:t>
      </w:r>
      <w:r w:rsidR="00D375DF" w:rsidRPr="003913E8">
        <w:rPr>
          <w:rFonts w:cs="Arial"/>
          <w:b/>
          <w:iCs/>
          <w:szCs w:val="22"/>
        </w:rPr>
        <w:t>оказания услуг</w:t>
      </w:r>
      <w:r w:rsidR="00DF1665">
        <w:rPr>
          <w:rFonts w:cs="Arial"/>
          <w:b/>
          <w:iCs/>
          <w:szCs w:val="22"/>
        </w:rPr>
        <w:t>.</w:t>
      </w:r>
    </w:p>
    <w:p w:rsidR="00DF1665" w:rsidRPr="00165672" w:rsidRDefault="00EF1336" w:rsidP="00DF1665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3913E8">
        <w:rPr>
          <w:rFonts w:cs="Arial"/>
          <w:b/>
          <w:iCs/>
          <w:szCs w:val="22"/>
        </w:rPr>
        <w:t xml:space="preserve"> </w:t>
      </w:r>
      <w:r w:rsidR="00DF1665">
        <w:rPr>
          <w:rFonts w:cs="Arial"/>
          <w:szCs w:val="22"/>
          <w:lang w:eastAsia="ar-SA"/>
        </w:rPr>
        <w:t>Исполнитель д</w:t>
      </w:r>
      <w:r w:rsidR="00DF1665" w:rsidRPr="00165672">
        <w:rPr>
          <w:rFonts w:cs="Arial"/>
          <w:szCs w:val="22"/>
          <w:lang w:eastAsia="ar-SA"/>
        </w:rPr>
        <w:t>олжен обладать соответствующими производственными мощностями, материально-техническими и кадровыми ресурсами, необходимыми для полного и сво</w:t>
      </w:r>
      <w:r w:rsidR="00DF1665">
        <w:rPr>
          <w:rFonts w:cs="Arial"/>
          <w:szCs w:val="22"/>
          <w:lang w:eastAsia="ar-SA"/>
        </w:rPr>
        <w:t>евременного выполнения договора</w:t>
      </w:r>
      <w:r w:rsidR="00DF1665" w:rsidRPr="00165672">
        <w:rPr>
          <w:rFonts w:cs="Arial"/>
          <w:szCs w:val="22"/>
          <w:lang w:eastAsia="ar-SA"/>
        </w:rPr>
        <w:t>.</w:t>
      </w:r>
    </w:p>
    <w:p w:rsidR="00DF1665" w:rsidRPr="00165672" w:rsidRDefault="00DF1665" w:rsidP="00DF1665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165672">
        <w:rPr>
          <w:rFonts w:cs="Arial"/>
          <w:szCs w:val="22"/>
          <w:lang w:eastAsia="ar-SA"/>
        </w:rPr>
        <w:t xml:space="preserve">До начала </w:t>
      </w:r>
      <w:r>
        <w:rPr>
          <w:rFonts w:cs="Arial"/>
          <w:szCs w:val="22"/>
          <w:lang w:eastAsia="ar-SA"/>
        </w:rPr>
        <w:t>оказания услуг/</w:t>
      </w:r>
      <w:r w:rsidRPr="00165672">
        <w:rPr>
          <w:rFonts w:cs="Arial"/>
          <w:szCs w:val="22"/>
          <w:lang w:eastAsia="ar-SA"/>
        </w:rPr>
        <w:t xml:space="preserve">выполнения работ по договору </w:t>
      </w:r>
      <w:r>
        <w:rPr>
          <w:rFonts w:cs="Arial"/>
          <w:szCs w:val="22"/>
          <w:lang w:eastAsia="ar-SA"/>
        </w:rPr>
        <w:t>Исполнитель</w:t>
      </w:r>
      <w:r w:rsidRPr="00165672">
        <w:rPr>
          <w:rFonts w:cs="Arial"/>
          <w:szCs w:val="22"/>
          <w:lang w:eastAsia="ar-SA"/>
        </w:rPr>
        <w:t xml:space="preserve"> обязуется за свой счёт заключить договоры добровольного страхования о</w:t>
      </w:r>
      <w:r>
        <w:rPr>
          <w:rFonts w:cs="Arial"/>
          <w:szCs w:val="22"/>
          <w:lang w:eastAsia="ar-SA"/>
        </w:rPr>
        <w:t>т несчастных случаев работников</w:t>
      </w:r>
      <w:r w:rsidRPr="00165672">
        <w:rPr>
          <w:rFonts w:cs="Arial"/>
          <w:szCs w:val="22"/>
          <w:lang w:eastAsia="ar-SA"/>
        </w:rPr>
        <w:t xml:space="preserve">, занятых при выполнении работ по договору. Договоры страхования должны быть заключены со страховой суммой не менее 400 000 рублей,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</w:t>
      </w:r>
      <w:r>
        <w:rPr>
          <w:rFonts w:cs="Arial"/>
          <w:szCs w:val="22"/>
          <w:lang w:eastAsia="ar-SA"/>
        </w:rPr>
        <w:t>Исполнитель</w:t>
      </w:r>
      <w:r w:rsidRPr="00165672">
        <w:rPr>
          <w:rFonts w:cs="Arial"/>
          <w:szCs w:val="22"/>
          <w:lang w:eastAsia="ar-SA"/>
        </w:rPr>
        <w:t xml:space="preserve"> обязан предоставить Заказчику заверенные копии указанных договоров. Отсутствие договора страхования является основанием для недопущения работника </w:t>
      </w:r>
      <w:r>
        <w:rPr>
          <w:rFonts w:cs="Arial"/>
          <w:szCs w:val="22"/>
          <w:lang w:eastAsia="ar-SA"/>
        </w:rPr>
        <w:t>исполнителя</w:t>
      </w:r>
      <w:r w:rsidRPr="00165672">
        <w:rPr>
          <w:rFonts w:cs="Arial"/>
          <w:szCs w:val="22"/>
          <w:lang w:eastAsia="ar-SA"/>
        </w:rPr>
        <w:t xml:space="preserve"> для выполнения работ.</w:t>
      </w:r>
    </w:p>
    <w:p w:rsidR="003927CF" w:rsidRDefault="003927CF" w:rsidP="00BA2BFB">
      <w:pPr>
        <w:autoSpaceDE w:val="0"/>
        <w:ind w:firstLine="567"/>
        <w:jc w:val="both"/>
        <w:rPr>
          <w:rFonts w:cs="Arial"/>
          <w:b/>
          <w:iCs/>
          <w:szCs w:val="22"/>
        </w:rPr>
      </w:pPr>
    </w:p>
    <w:p w:rsidR="00EF1336" w:rsidRPr="00EF1336" w:rsidRDefault="00EF1336" w:rsidP="00BA2BFB">
      <w:pPr>
        <w:autoSpaceDE w:val="0"/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CA303E" w:rsidRDefault="0076276E" w:rsidP="00CA303E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</w:t>
      </w:r>
      <w:r>
        <w:rPr>
          <w:szCs w:val="22"/>
        </w:rPr>
        <w:lastRenderedPageBreak/>
        <w:t xml:space="preserve">срока, установленного для подписания договора (или дня отказа), уплатить ОАО «Славнефть-ЯНОС» штрафную неустойку в размере </w:t>
      </w:r>
      <w:r w:rsidR="00C72C9F">
        <w:rPr>
          <w:szCs w:val="22"/>
        </w:rPr>
        <w:t>10</w:t>
      </w:r>
      <w:r>
        <w:rPr>
          <w:szCs w:val="22"/>
        </w:rPr>
        <w:t>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="00CA303E" w:rsidRPr="00CA303E">
        <w:rPr>
          <w:rFonts w:cs="Arial"/>
          <w:szCs w:val="22"/>
        </w:rPr>
        <w:t xml:space="preserve"> </w:t>
      </w:r>
    </w:p>
    <w:p w:rsidR="00EF1336" w:rsidRPr="003E7193" w:rsidRDefault="00EF1336" w:rsidP="003E7193">
      <w:pPr>
        <w:autoSpaceDE w:val="0"/>
        <w:ind w:firstLine="567"/>
        <w:jc w:val="both"/>
        <w:rPr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0926D7" w:rsidRDefault="00AE32FD" w:rsidP="008324F0">
      <w:pPr>
        <w:rPr>
          <w:rFonts w:cs="Arial"/>
          <w:szCs w:val="22"/>
        </w:r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="00B94CDB">
        <w:rPr>
          <w:rFonts w:cs="Arial"/>
          <w:szCs w:val="22"/>
        </w:rPr>
        <w:tab/>
      </w:r>
      <w:r w:rsidRPr="00AE32FD">
        <w:rPr>
          <w:rFonts w:cs="Arial"/>
          <w:szCs w:val="22"/>
        </w:rPr>
        <w:t xml:space="preserve"> ____________________    </w:t>
      </w:r>
      <w:proofErr w:type="spellStart"/>
      <w:r w:rsidR="003444DD">
        <w:rPr>
          <w:rFonts w:cs="Arial"/>
          <w:szCs w:val="22"/>
        </w:rPr>
        <w:t>Д</w:t>
      </w:r>
      <w:r w:rsidRPr="00AE32FD">
        <w:rPr>
          <w:rFonts w:cs="Arial"/>
          <w:szCs w:val="22"/>
        </w:rPr>
        <w:t>.</w:t>
      </w:r>
      <w:r w:rsidR="003444DD">
        <w:rPr>
          <w:rFonts w:cs="Arial"/>
          <w:szCs w:val="22"/>
        </w:rPr>
        <w:t>Ю.Уржум</w:t>
      </w:r>
      <w:r w:rsidRPr="00AE32FD">
        <w:rPr>
          <w:rFonts w:cs="Arial"/>
          <w:szCs w:val="22"/>
        </w:rPr>
        <w:t>ов</w:t>
      </w:r>
      <w:proofErr w:type="spellEnd"/>
    </w:p>
    <w:p w:rsidR="008324F0" w:rsidRPr="00C55087" w:rsidRDefault="008324F0" w:rsidP="008324F0">
      <w:pPr>
        <w:rPr>
          <w:rFonts w:cs="Arial"/>
          <w:szCs w:val="22"/>
        </w:rPr>
        <w:sectPr w:rsidR="008324F0" w:rsidRPr="00C55087" w:rsidSect="00E23D79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</w:p>
    <w:p w:rsidR="00B445D7" w:rsidRPr="002E571A" w:rsidRDefault="00B445D7" w:rsidP="000926D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FE752B" w:rsidRDefault="00FE752B" w:rsidP="00FE752B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оферты </w:t>
      </w:r>
      <w:r w:rsidRPr="002A6B50">
        <w:rPr>
          <w:rFonts w:cs="Arial"/>
          <w:szCs w:val="22"/>
        </w:rPr>
        <w:t>№</w:t>
      </w:r>
      <w:r w:rsidR="00A24AFC">
        <w:rPr>
          <w:rFonts w:cs="Arial"/>
          <w:szCs w:val="22"/>
        </w:rPr>
        <w:t>128</w:t>
      </w:r>
      <w:r>
        <w:rPr>
          <w:rFonts w:cs="Arial"/>
          <w:szCs w:val="22"/>
        </w:rPr>
        <w:t>-</w:t>
      </w:r>
      <w:r w:rsidR="002A6B50">
        <w:rPr>
          <w:rFonts w:cs="Arial"/>
          <w:szCs w:val="22"/>
        </w:rPr>
        <w:t>СС</w:t>
      </w:r>
      <w:r>
        <w:rPr>
          <w:rFonts w:cs="Arial"/>
          <w:szCs w:val="22"/>
        </w:rPr>
        <w:t>-201</w:t>
      </w:r>
      <w:r w:rsidR="00A24AFC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от </w:t>
      </w:r>
      <w:r w:rsidR="00E23D79">
        <w:rPr>
          <w:rFonts w:cs="Arial"/>
          <w:szCs w:val="22"/>
        </w:rPr>
        <w:t>19.06.2017г.,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FE752B" w:rsidRDefault="00FE752B" w:rsidP="00FE752B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CA303E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отзыва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FE752B" w:rsidRDefault="00FE752B" w:rsidP="00FE752B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</w:t>
      </w:r>
      <w:r w:rsidR="00AB4608">
        <w:rPr>
          <w:rFonts w:cs="Arial"/>
          <w:szCs w:val="22"/>
        </w:rPr>
        <w:t>на</w:t>
      </w:r>
      <w:r>
        <w:rPr>
          <w:rFonts w:cs="Arial"/>
          <w:szCs w:val="22"/>
        </w:rPr>
        <w:t xml:space="preserve"> </w:t>
      </w:r>
      <w:r w:rsidR="00A24AFC" w:rsidRPr="00A24AFC">
        <w:rPr>
          <w:rFonts w:cs="Arial"/>
          <w:b/>
          <w:szCs w:val="22"/>
        </w:rPr>
        <w:t>выполнение работ по ремонту холодильного оборудования</w:t>
      </w:r>
      <w:r w:rsidR="00B413A3">
        <w:rPr>
          <w:rFonts w:ascii="Arial Narrow" w:hAnsi="Arial Narrow" w:cs="Arial"/>
          <w:b/>
          <w:sz w:val="24"/>
        </w:rPr>
        <w:t xml:space="preserve"> ОАО «Славнефть-ЯНОС»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FE752B" w:rsidRDefault="00FE752B" w:rsidP="00FE752B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договора  на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</w:t>
      </w:r>
      <w:r w:rsidR="00A24AFC">
        <w:rPr>
          <w:rFonts w:cs="Arial"/>
          <w:szCs w:val="22"/>
        </w:rPr>
        <w:t>______________________________</w:t>
      </w:r>
      <w:r w:rsidRPr="002E571A">
        <w:rPr>
          <w:rFonts w:cs="Arial"/>
          <w:szCs w:val="22"/>
        </w:rPr>
        <w:t>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</w:t>
      </w:r>
      <w:r w:rsidR="00A24AFC">
        <w:rPr>
          <w:rFonts w:cs="Arial"/>
          <w:szCs w:val="22"/>
        </w:rPr>
        <w:t>_____________________</w:t>
      </w:r>
      <w:r w:rsidRPr="002E571A">
        <w:rPr>
          <w:rFonts w:cs="Arial"/>
          <w:szCs w:val="22"/>
        </w:rPr>
        <w:t>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</w:t>
      </w:r>
      <w:r w:rsidR="00A24AFC">
        <w:rPr>
          <w:rFonts w:cs="Arial"/>
          <w:szCs w:val="22"/>
        </w:rPr>
        <w:t>______________________</w:t>
      </w:r>
      <w:r w:rsidRPr="002E571A">
        <w:rPr>
          <w:rFonts w:cs="Arial"/>
          <w:szCs w:val="22"/>
        </w:rPr>
        <w:t>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Дата, место и орган регистрации организации: </w:t>
      </w:r>
      <w:r w:rsidR="00A24AFC">
        <w:rPr>
          <w:rFonts w:cs="Arial"/>
          <w:szCs w:val="22"/>
        </w:rPr>
        <w:t>______________________</w:t>
      </w:r>
      <w:r w:rsidRPr="002E571A">
        <w:rPr>
          <w:rFonts w:cs="Arial"/>
          <w:szCs w:val="22"/>
        </w:rPr>
        <w:t>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A24AFC">
      <w:pP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</w:t>
      </w:r>
      <w:r w:rsidR="00A24AFC">
        <w:rPr>
          <w:rFonts w:cs="Arial"/>
          <w:szCs w:val="22"/>
        </w:rPr>
        <w:t>ических и банковских документов</w:t>
      </w:r>
      <w:r w:rsidRPr="002E571A">
        <w:rPr>
          <w:rFonts w:cs="Arial"/>
          <w:szCs w:val="22"/>
        </w:rPr>
        <w:t>__</w:t>
      </w:r>
      <w:r w:rsidR="00A24AFC">
        <w:rPr>
          <w:rFonts w:cs="Arial"/>
          <w:szCs w:val="22"/>
        </w:rPr>
        <w:t>___________</w:t>
      </w:r>
      <w:r w:rsidRPr="002E571A">
        <w:rPr>
          <w:rFonts w:cs="Arial"/>
          <w:szCs w:val="22"/>
        </w:rPr>
        <w:t>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A24AFC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  <w:r w:rsidR="00C55087">
        <w:rPr>
          <w:rFonts w:cs="Arial"/>
          <w:sz w:val="16"/>
          <w:szCs w:val="16"/>
        </w:rPr>
        <w:br w:type="page"/>
      </w:r>
    </w:p>
    <w:p w:rsidR="001319DA" w:rsidRPr="002E571A" w:rsidRDefault="001319DA" w:rsidP="00DA3B76">
      <w:pPr>
        <w:ind w:left="1416" w:firstLine="708"/>
        <w:jc w:val="right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</w:t>
      </w:r>
      <w:r w:rsidR="00713E7A">
        <w:rPr>
          <w:rFonts w:cs="Arial"/>
          <w:szCs w:val="22"/>
        </w:rPr>
        <w:t>на оказание услуг</w:t>
      </w:r>
      <w:r w:rsidR="00693F0D">
        <w:rPr>
          <w:rFonts w:cs="Arial"/>
          <w:szCs w:val="22"/>
        </w:rPr>
        <w:t xml:space="preserve"> </w:t>
      </w:r>
      <w:r w:rsidRPr="002E571A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A24AFC" w:rsidRDefault="00A24AFC" w:rsidP="00A24AFC">
            <w:pPr>
              <w:jc w:val="both"/>
              <w:rPr>
                <w:rFonts w:cs="Arial"/>
                <w:b/>
              </w:rPr>
            </w:pPr>
            <w:r w:rsidRPr="00A24AFC">
              <w:rPr>
                <w:rFonts w:cs="Arial"/>
                <w:b/>
                <w:szCs w:val="22"/>
              </w:rPr>
              <w:t xml:space="preserve">Выполнение работ по ремонту холодильного оборудования </w:t>
            </w:r>
            <w:r w:rsidR="00B413A3" w:rsidRPr="00A24AFC">
              <w:rPr>
                <w:rFonts w:cs="Arial"/>
                <w:b/>
                <w:szCs w:val="22"/>
              </w:rPr>
              <w:t>ОАО «Славнефть-ЯНОС»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713E7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</w:t>
            </w:r>
            <w:r w:rsidR="00713E7A">
              <w:rPr>
                <w:rFonts w:cs="Arial"/>
                <w:sz w:val="20"/>
                <w:szCs w:val="20"/>
              </w:rPr>
              <w:t>оказания услуг</w:t>
            </w:r>
            <w:r w:rsidR="00693F0D">
              <w:rPr>
                <w:rFonts w:cs="Arial"/>
                <w:sz w:val="20"/>
                <w:szCs w:val="20"/>
              </w:rPr>
              <w:t>/работ</w:t>
            </w:r>
            <w:r w:rsidRPr="002E571A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675"/>
        </w:trPr>
        <w:tc>
          <w:tcPr>
            <w:tcW w:w="6369" w:type="dxa"/>
          </w:tcPr>
          <w:p w:rsidR="001319DA" w:rsidRPr="00C65C80" w:rsidRDefault="001319DA" w:rsidP="00B413A3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 xml:space="preserve">Стоимость </w:t>
            </w:r>
            <w:r w:rsidR="00713E7A">
              <w:rPr>
                <w:rFonts w:cs="Arial"/>
                <w:sz w:val="20"/>
                <w:szCs w:val="20"/>
              </w:rPr>
              <w:t>услуг</w:t>
            </w:r>
            <w:r w:rsidR="00693F0D">
              <w:rPr>
                <w:rFonts w:cs="Arial"/>
                <w:sz w:val="20"/>
                <w:szCs w:val="20"/>
              </w:rPr>
              <w:t>/работ</w:t>
            </w:r>
            <w:r w:rsidRPr="00C65C80">
              <w:rPr>
                <w:rFonts w:cs="Arial"/>
                <w:sz w:val="20"/>
                <w:szCs w:val="20"/>
              </w:rPr>
              <w:t xml:space="preserve">, рублей </w:t>
            </w:r>
            <w:r w:rsidR="00B413A3">
              <w:rPr>
                <w:rFonts w:cs="Arial"/>
                <w:sz w:val="20"/>
                <w:szCs w:val="20"/>
              </w:rPr>
              <w:t>без</w:t>
            </w:r>
            <w:r w:rsidRPr="00C65C80">
              <w:rPr>
                <w:rFonts w:cs="Arial"/>
                <w:sz w:val="20"/>
                <w:szCs w:val="20"/>
              </w:rPr>
              <w:t xml:space="preserve"> НДС</w:t>
            </w:r>
          </w:p>
        </w:tc>
        <w:tc>
          <w:tcPr>
            <w:tcW w:w="3093" w:type="dxa"/>
          </w:tcPr>
          <w:p w:rsidR="001319DA" w:rsidRPr="002E571A" w:rsidRDefault="001319DA" w:rsidP="00B413A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6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198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319DA" w:rsidRPr="002E571A" w:rsidTr="00D04D18">
        <w:trPr>
          <w:trHeight w:val="239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06235C" w:rsidRPr="00C55087" w:rsidRDefault="0006235C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560A71" w:rsidRDefault="00560A71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</w:p>
    <w:p w:rsidR="00FB21A7" w:rsidRDefault="00FB21A7">
      <w:pPr>
        <w:spacing w:before="0" w:line="276" w:lineRule="auto"/>
        <w:jc w:val="center"/>
      </w:pPr>
      <w:r>
        <w:br w:type="page"/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FB21A7" w:rsidRPr="00152267" w:rsidTr="0025330A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DA3B76" w:rsidRDefault="00DA3B76" w:rsidP="00DA3B76">
            <w:pPr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sz w:val="24"/>
              </w:rPr>
              <w:lastRenderedPageBreak/>
              <w:t xml:space="preserve">Форма 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</w:p>
          <w:p w:rsidR="00FB21A7" w:rsidRPr="00152267" w:rsidRDefault="00FB21A7" w:rsidP="00DA3B76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506F1">
              <w:rPr>
                <w:rFonts w:ascii="Times New Roman" w:hAnsi="Times New Roman"/>
                <w:b/>
                <w:bCs/>
                <w:sz w:val="24"/>
              </w:rPr>
              <w:t>Справка об опыте работы в 2014, 2015</w:t>
            </w:r>
            <w:r w:rsidR="00610B50">
              <w:rPr>
                <w:rFonts w:ascii="Times New Roman" w:hAnsi="Times New Roman"/>
                <w:b/>
                <w:bCs/>
                <w:sz w:val="24"/>
              </w:rPr>
              <w:t>, 2016</w:t>
            </w:r>
            <w:r w:rsidRPr="003506F1">
              <w:rPr>
                <w:rFonts w:ascii="Times New Roman" w:hAnsi="Times New Roman"/>
                <w:b/>
                <w:bCs/>
                <w:sz w:val="24"/>
              </w:rPr>
              <w:t xml:space="preserve"> г.г.</w:t>
            </w:r>
            <w:r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FB21A7" w:rsidRPr="00152267" w:rsidTr="0025330A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B21A7" w:rsidRPr="00152267" w:rsidTr="0025330A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FB21A7" w:rsidRPr="00152267" w:rsidTr="0025330A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FB21A7" w:rsidRPr="00152267" w:rsidTr="0025330A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FB21A7" w:rsidRDefault="00FB21A7" w:rsidP="00FB21A7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FB21A7" w:rsidRPr="009A48A3" w:rsidRDefault="00FB21A7" w:rsidP="00FB21A7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FB21A7" w:rsidRPr="00152267" w:rsidRDefault="00FB21A7" w:rsidP="00FB21A7">
      <w:pPr>
        <w:jc w:val="both"/>
        <w:sectPr w:rsidR="00FB21A7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FB21A7" w:rsidRPr="00152267" w:rsidRDefault="00FB21A7" w:rsidP="00FB21A7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FB21A7" w:rsidRPr="00152267" w:rsidTr="0025330A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FB21A7" w:rsidRPr="00152267" w:rsidTr="0025330A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FB21A7" w:rsidRPr="00152267" w:rsidTr="0025330A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FB21A7" w:rsidRPr="00152267" w:rsidRDefault="00FB21A7" w:rsidP="00FB21A7">
      <w:pPr>
        <w:jc w:val="center"/>
        <w:rPr>
          <w:rFonts w:ascii="Times New Roman" w:hAnsi="Times New Roman"/>
          <w:sz w:val="24"/>
        </w:rPr>
      </w:pPr>
    </w:p>
    <w:p w:rsidR="00FB21A7" w:rsidRPr="00152267" w:rsidRDefault="00FB21A7" w:rsidP="00FB21A7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FB21A7" w:rsidRPr="00152267" w:rsidRDefault="00FB21A7" w:rsidP="00FB21A7">
      <w:pPr>
        <w:rPr>
          <w:rFonts w:ascii="Times New Roman" w:hAnsi="Times New Roman"/>
          <w:sz w:val="24"/>
        </w:rPr>
      </w:pPr>
    </w:p>
    <w:p w:rsidR="00FB21A7" w:rsidRDefault="00FB21A7" w:rsidP="00FB21A7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FB21A7" w:rsidRDefault="00FB21A7" w:rsidP="00FB21A7">
      <w:pPr>
        <w:rPr>
          <w:rFonts w:ascii="Times New Roman" w:hAnsi="Times New Roman"/>
          <w:sz w:val="24"/>
        </w:rPr>
      </w:pPr>
    </w:p>
    <w:p w:rsidR="00FB21A7" w:rsidRDefault="00FB21A7" w:rsidP="00FB21A7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FB21A7" w:rsidRPr="00152267" w:rsidRDefault="00FB21A7" w:rsidP="00FB21A7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FB21A7" w:rsidRPr="00152267" w:rsidTr="0025330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1A7" w:rsidRPr="00152267" w:rsidRDefault="00FB21A7" w:rsidP="0025330A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FB21A7" w:rsidRPr="00152267" w:rsidTr="0025330A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FB21A7" w:rsidRPr="00152267" w:rsidTr="0025330A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FB21A7" w:rsidRPr="00152267" w:rsidTr="0025330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FB21A7" w:rsidRPr="00152267" w:rsidTr="0025330A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FB21A7" w:rsidRPr="00152267" w:rsidTr="0025330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  <w:tr w:rsidR="00FB21A7" w:rsidRPr="00152267" w:rsidTr="0025330A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1A7" w:rsidRPr="00152267" w:rsidRDefault="00FB21A7" w:rsidP="0025330A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FB21A7" w:rsidRPr="00152267" w:rsidRDefault="00FB21A7" w:rsidP="00FB21A7">
      <w:pPr>
        <w:jc w:val="right"/>
        <w:rPr>
          <w:rFonts w:ascii="Times New Roman" w:hAnsi="Times New Roman"/>
          <w:sz w:val="24"/>
        </w:rPr>
      </w:pPr>
    </w:p>
    <w:p w:rsidR="00FB21A7" w:rsidRDefault="00FB21A7" w:rsidP="00FB21A7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p w:rsidR="00D722E9" w:rsidRDefault="00D722E9" w:rsidP="00132B25"/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128" w:rsidRDefault="00B71128" w:rsidP="00FB07D9">
      <w:pPr>
        <w:spacing w:before="0"/>
      </w:pPr>
      <w:r>
        <w:separator/>
      </w:r>
    </w:p>
  </w:endnote>
  <w:endnote w:type="continuationSeparator" w:id="0">
    <w:p w:rsidR="00B71128" w:rsidRDefault="00B71128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128" w:rsidRDefault="00B71128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128" w:rsidRDefault="00B71128" w:rsidP="00FB07D9">
      <w:pPr>
        <w:spacing w:before="0"/>
      </w:pPr>
      <w:r>
        <w:separator/>
      </w:r>
    </w:p>
  </w:footnote>
  <w:footnote w:type="continuationSeparator" w:id="0">
    <w:p w:rsidR="00B71128" w:rsidRDefault="00B71128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1624553"/>
    <w:multiLevelType w:val="hybridMultilevel"/>
    <w:tmpl w:val="842E482E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BD08AA"/>
    <w:multiLevelType w:val="hybridMultilevel"/>
    <w:tmpl w:val="AE94E8D4"/>
    <w:lvl w:ilvl="0" w:tplc="2B026D1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0">
    <w:nsid w:val="1FB05ABB"/>
    <w:multiLevelType w:val="hybridMultilevel"/>
    <w:tmpl w:val="E77E80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3757363E"/>
    <w:multiLevelType w:val="hybridMultilevel"/>
    <w:tmpl w:val="6A42BCF0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994D4D"/>
    <w:multiLevelType w:val="multilevel"/>
    <w:tmpl w:val="6FF803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C03849"/>
    <w:multiLevelType w:val="multilevel"/>
    <w:tmpl w:val="F0AA70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052FAA"/>
    <w:multiLevelType w:val="hybridMultilevel"/>
    <w:tmpl w:val="0E16D7D2"/>
    <w:lvl w:ilvl="0" w:tplc="299CCB12">
      <w:start w:val="1"/>
      <w:numFmt w:val="decimal"/>
      <w:isLgl/>
      <w:lvlText w:val="6.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8"/>
  </w:num>
  <w:num w:numId="2">
    <w:abstractNumId w:val="20"/>
  </w:num>
  <w:num w:numId="3">
    <w:abstractNumId w:val="0"/>
  </w:num>
  <w:num w:numId="4">
    <w:abstractNumId w:val="2"/>
  </w:num>
  <w:num w:numId="5">
    <w:abstractNumId w:val="16"/>
  </w:num>
  <w:num w:numId="6">
    <w:abstractNumId w:val="11"/>
  </w:num>
  <w:num w:numId="7">
    <w:abstractNumId w:val="12"/>
  </w:num>
  <w:num w:numId="8">
    <w:abstractNumId w:val="13"/>
  </w:num>
  <w:num w:numId="9">
    <w:abstractNumId w:val="9"/>
  </w:num>
  <w:num w:numId="10">
    <w:abstractNumId w:val="21"/>
  </w:num>
  <w:num w:numId="11">
    <w:abstractNumId w:val="1"/>
  </w:num>
  <w:num w:numId="12">
    <w:abstractNumId w:val="3"/>
  </w:num>
  <w:num w:numId="13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7"/>
  </w:num>
  <w:num w:numId="17">
    <w:abstractNumId w:val="19"/>
  </w:num>
  <w:num w:numId="18">
    <w:abstractNumId w:val="15"/>
  </w:num>
  <w:num w:numId="19">
    <w:abstractNumId w:val="17"/>
  </w:num>
  <w:num w:numId="2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0E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A1C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177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725"/>
    <w:rsid w:val="00045C83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2E2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57EAC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6D7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6F0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521"/>
    <w:rsid w:val="001149A2"/>
    <w:rsid w:val="00114B6D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9DA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A7B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A60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3B1D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C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93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3B0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C4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24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A1A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6BC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30A"/>
    <w:rsid w:val="002534F6"/>
    <w:rsid w:val="00253539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B50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66E"/>
    <w:rsid w:val="00301ABC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49E0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32F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4DD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3E8"/>
    <w:rsid w:val="0039161B"/>
    <w:rsid w:val="00391E73"/>
    <w:rsid w:val="00391E74"/>
    <w:rsid w:val="0039257A"/>
    <w:rsid w:val="00392704"/>
    <w:rsid w:val="003927CF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78B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0E8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4A69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0D7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C70"/>
    <w:rsid w:val="004C6D10"/>
    <w:rsid w:val="004C70B0"/>
    <w:rsid w:val="004C7352"/>
    <w:rsid w:val="004C7787"/>
    <w:rsid w:val="004C7C7D"/>
    <w:rsid w:val="004D0350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6F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4354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25F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B2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A71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C2B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90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38"/>
    <w:rsid w:val="005B3A70"/>
    <w:rsid w:val="005B3C90"/>
    <w:rsid w:val="005B4C2D"/>
    <w:rsid w:val="005B4D4C"/>
    <w:rsid w:val="005B4D94"/>
    <w:rsid w:val="005B4FE0"/>
    <w:rsid w:val="005B50E9"/>
    <w:rsid w:val="005B57C5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2953"/>
    <w:rsid w:val="005F2B17"/>
    <w:rsid w:val="005F3235"/>
    <w:rsid w:val="005F3ED9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10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B50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9DD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1F57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0D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2F2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50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3E7A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3C8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1E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303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2A4E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00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296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6BF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23AB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4F01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57CC9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6C6"/>
    <w:rsid w:val="0088678C"/>
    <w:rsid w:val="0089033E"/>
    <w:rsid w:val="00890533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ADA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34F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1B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2DF"/>
    <w:rsid w:val="009433A5"/>
    <w:rsid w:val="0094353A"/>
    <w:rsid w:val="009437BC"/>
    <w:rsid w:val="00943C04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4BA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5EF4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BB"/>
    <w:rsid w:val="009A1039"/>
    <w:rsid w:val="009A132A"/>
    <w:rsid w:val="009A25A2"/>
    <w:rsid w:val="009A296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8F2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769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4AFC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7E0"/>
    <w:rsid w:val="00A52E25"/>
    <w:rsid w:val="00A5321A"/>
    <w:rsid w:val="00A53538"/>
    <w:rsid w:val="00A54190"/>
    <w:rsid w:val="00A54201"/>
    <w:rsid w:val="00A54AD5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44B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4608"/>
    <w:rsid w:val="00AB50F4"/>
    <w:rsid w:val="00AB6250"/>
    <w:rsid w:val="00AB63CD"/>
    <w:rsid w:val="00AB6425"/>
    <w:rsid w:val="00AB6715"/>
    <w:rsid w:val="00AB69D3"/>
    <w:rsid w:val="00AB70FE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E7B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9E1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ED0"/>
    <w:rsid w:val="00B07F97"/>
    <w:rsid w:val="00B1021A"/>
    <w:rsid w:val="00B109F1"/>
    <w:rsid w:val="00B10CC3"/>
    <w:rsid w:val="00B10D0D"/>
    <w:rsid w:val="00B10F37"/>
    <w:rsid w:val="00B110B1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18B"/>
    <w:rsid w:val="00B263CF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423"/>
    <w:rsid w:val="00B354CE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3A3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128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4CDB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406"/>
    <w:rsid w:val="00BA2B15"/>
    <w:rsid w:val="00BA2BFB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FED"/>
    <w:rsid w:val="00BB718D"/>
    <w:rsid w:val="00BB71F9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3E66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2236"/>
    <w:rsid w:val="00C72530"/>
    <w:rsid w:val="00C726D3"/>
    <w:rsid w:val="00C727AB"/>
    <w:rsid w:val="00C72C9F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775"/>
    <w:rsid w:val="00CA28F1"/>
    <w:rsid w:val="00CA3007"/>
    <w:rsid w:val="00CA303E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2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40B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220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5DF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23F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23"/>
    <w:rsid w:val="00D62F84"/>
    <w:rsid w:val="00D6373F"/>
    <w:rsid w:val="00D63F06"/>
    <w:rsid w:val="00D63FCD"/>
    <w:rsid w:val="00D6472E"/>
    <w:rsid w:val="00D65244"/>
    <w:rsid w:val="00D65255"/>
    <w:rsid w:val="00D65531"/>
    <w:rsid w:val="00D65B72"/>
    <w:rsid w:val="00D660F9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3B76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DAC"/>
    <w:rsid w:val="00DB0F6E"/>
    <w:rsid w:val="00DB145D"/>
    <w:rsid w:val="00DB1ED6"/>
    <w:rsid w:val="00DB1FDE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1E03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665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BEA"/>
    <w:rsid w:val="00E04C07"/>
    <w:rsid w:val="00E054F9"/>
    <w:rsid w:val="00E05EEC"/>
    <w:rsid w:val="00E0657B"/>
    <w:rsid w:val="00E06617"/>
    <w:rsid w:val="00E07284"/>
    <w:rsid w:val="00E07440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D79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6CD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4D09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679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390"/>
    <w:rsid w:val="00E81D90"/>
    <w:rsid w:val="00E81F94"/>
    <w:rsid w:val="00E82676"/>
    <w:rsid w:val="00E828A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6C03"/>
    <w:rsid w:val="00EA7602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2688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655"/>
    <w:rsid w:val="00ED174A"/>
    <w:rsid w:val="00ED1C04"/>
    <w:rsid w:val="00ED1EF7"/>
    <w:rsid w:val="00ED237F"/>
    <w:rsid w:val="00ED24C9"/>
    <w:rsid w:val="00ED25EC"/>
    <w:rsid w:val="00ED29F3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AD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68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5E5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5EC6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6ED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1C0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21A7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5C95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52B"/>
    <w:rsid w:val="00FE7674"/>
    <w:rsid w:val="00FE781F"/>
    <w:rsid w:val="00FF052E"/>
    <w:rsid w:val="00FF057F"/>
    <w:rsid w:val="00FF07D4"/>
    <w:rsid w:val="00FF0D2B"/>
    <w:rsid w:val="00FF22E9"/>
    <w:rsid w:val="00FF23CF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5B356-8559-4C53-BFD3-6408DD48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af2">
    <w:name w:val="Заголовок"/>
    <w:basedOn w:val="a6"/>
    <w:next w:val="af3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3">
    <w:name w:val="Body Text"/>
    <w:basedOn w:val="a6"/>
    <w:link w:val="af4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Основной текст Знак"/>
    <w:link w:val="af3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List"/>
    <w:basedOn w:val="af3"/>
    <w:rsid w:val="008324F0"/>
    <w:rPr>
      <w:rFonts w:ascii="Arial" w:hAnsi="Arial" w:cs="Tahoma"/>
    </w:rPr>
  </w:style>
  <w:style w:type="paragraph" w:customStyle="1" w:styleId="12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6">
    <w:name w:val="Body Text Indent"/>
    <w:basedOn w:val="a6"/>
    <w:link w:val="af7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7">
    <w:name w:val="Основной текст с отступом Знак"/>
    <w:link w:val="af6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8">
    <w:name w:val="Balloon Text"/>
    <w:basedOn w:val="a6"/>
    <w:link w:val="af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link w:val="af8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a">
    <w:name w:val="footer"/>
    <w:basedOn w:val="a6"/>
    <w:link w:val="afb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b">
    <w:name w:val="Нижний колонтитул Знак"/>
    <w:link w:val="afa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c">
    <w:name w:val="Subtitle"/>
    <w:basedOn w:val="af2"/>
    <w:next w:val="af3"/>
    <w:link w:val="afd"/>
    <w:qFormat/>
    <w:rsid w:val="008324F0"/>
    <w:pPr>
      <w:jc w:val="center"/>
    </w:pPr>
    <w:rPr>
      <w:i/>
      <w:iCs/>
    </w:rPr>
  </w:style>
  <w:style w:type="character" w:customStyle="1" w:styleId="afd">
    <w:name w:val="Подзаголовок Знак"/>
    <w:link w:val="afc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e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0">
    <w:name w:val="Заголовок таблицы"/>
    <w:basedOn w:val="aff"/>
    <w:rsid w:val="008324F0"/>
    <w:pPr>
      <w:jc w:val="center"/>
    </w:pPr>
    <w:rPr>
      <w:b/>
      <w:bCs/>
    </w:rPr>
  </w:style>
  <w:style w:type="paragraph" w:customStyle="1" w:styleId="aff1">
    <w:name w:val="Содержимое врезки"/>
    <w:basedOn w:val="af3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5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2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3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4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5">
    <w:name w:val="Table Grid"/>
    <w:basedOn w:val="a8"/>
    <w:uiPriority w:val="59"/>
    <w:rsid w:val="002233A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6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6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6">
    <w:name w:val="caption"/>
    <w:basedOn w:val="a6"/>
    <w:next w:val="afc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customStyle="1" w:styleId="aff7">
    <w:name w:val="Заголовок сообщения (текст)"/>
    <w:rsid w:val="00671F57"/>
    <w:rPr>
      <w:rFonts w:ascii="Arial Black" w:hAnsi="Arial Black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22EE9-315D-43DB-BBE1-CB31CED31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2082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Сергей Кузьменков</cp:lastModifiedBy>
  <cp:revision>2</cp:revision>
  <cp:lastPrinted>2017-06-19T11:13:00Z</cp:lastPrinted>
  <dcterms:created xsi:type="dcterms:W3CDTF">2017-06-19T11:18:00Z</dcterms:created>
  <dcterms:modified xsi:type="dcterms:W3CDTF">2017-06-19T11:18:00Z</dcterms:modified>
</cp:coreProperties>
</file>